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邯郸市商务局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对报废机动车回收企业</w:t>
      </w:r>
      <w:r>
        <w:rPr>
          <w:rFonts w:hint="eastAsia" w:ascii="黑体" w:hAnsi="黑体" w:eastAsia="黑体" w:cs="黑体"/>
          <w:sz w:val="44"/>
          <w:szCs w:val="44"/>
        </w:rPr>
        <w:t>“双随机”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抽查的通知</w:t>
      </w:r>
    </w:p>
    <w:p>
      <w:pPr>
        <w:jc w:val="center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商双随机〔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4号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Times New Roman"/>
          <w:sz w:val="32"/>
          <w:szCs w:val="32"/>
        </w:rPr>
        <w:t>积极扎实开展“双随机、一公开”工作，完善商务执法工作机制，提高商务监督执法水平，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根据局双随机抽查工作方案，拟对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报废机动车回收企业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eastAsia="zh-CN"/>
        </w:rPr>
        <w:t>进行随机抽查，现将有关事项通知如下：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1、被抽查企业由河北省“双随机一公开”监管平台随机抽取；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2、检查人员由河北省“双随机一公开”监管平台随机抽取；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3、报废机动车回收企业主管处室负责配合对企业进行检查；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4、检查结果在二个工作日内，由检查人签字后报送市场秩序处；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5、严格遵守保密纪律，任何人不得泄露相关信息。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市场秩序处</w:t>
      </w:r>
    </w:p>
    <w:p>
      <w:pPr>
        <w:ind w:firstLine="5440" w:firstLineChars="17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年6月2日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134" w:bottom="1134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- 2 -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16"/>
    <w:rsid w:val="00033595"/>
    <w:rsid w:val="00272DE1"/>
    <w:rsid w:val="00322E18"/>
    <w:rsid w:val="003F35F6"/>
    <w:rsid w:val="00425C59"/>
    <w:rsid w:val="00505B00"/>
    <w:rsid w:val="005260F6"/>
    <w:rsid w:val="00543277"/>
    <w:rsid w:val="00646359"/>
    <w:rsid w:val="006E7599"/>
    <w:rsid w:val="00767788"/>
    <w:rsid w:val="007C45E2"/>
    <w:rsid w:val="00804FFF"/>
    <w:rsid w:val="008206B3"/>
    <w:rsid w:val="00835742"/>
    <w:rsid w:val="00A635FE"/>
    <w:rsid w:val="00AD6916"/>
    <w:rsid w:val="00BD1CE6"/>
    <w:rsid w:val="00CB12A6"/>
    <w:rsid w:val="00DD3A18"/>
    <w:rsid w:val="00EE24EE"/>
    <w:rsid w:val="00F12272"/>
    <w:rsid w:val="00F27EDF"/>
    <w:rsid w:val="08133326"/>
    <w:rsid w:val="1DB33117"/>
    <w:rsid w:val="285A6EEF"/>
    <w:rsid w:val="288811F7"/>
    <w:rsid w:val="29E92135"/>
    <w:rsid w:val="2D0729A4"/>
    <w:rsid w:val="43DC0706"/>
    <w:rsid w:val="4497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3 字符"/>
    <w:basedOn w:val="6"/>
    <w:link w:val="2"/>
    <w:semiHidden/>
    <w:qFormat/>
    <w:uiPriority w:val="9"/>
    <w:rPr>
      <w:b/>
      <w:bCs/>
      <w:sz w:val="32"/>
      <w:szCs w:val="32"/>
    </w:rPr>
  </w:style>
  <w:style w:type="character" w:customStyle="1" w:styleId="12">
    <w:name w:val="批注框文本 字符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154</Words>
  <Characters>879</Characters>
  <Lines>7</Lines>
  <Paragraphs>2</Paragraphs>
  <TotalTime>0</TotalTime>
  <ScaleCrop>false</ScaleCrop>
  <LinksUpToDate>false</LinksUpToDate>
  <CharactersWithSpaces>1031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2019-07-11T02:17:00Z</dcterms:created>
  <dc:creator>111</dc:creator>
  <cp:lastModifiedBy>lenovo</cp:lastModifiedBy>
  <cp:lastPrinted>2019-07-11T02:20:00Z</cp:lastPrinted>
  <dcterms:modified xsi:type="dcterms:W3CDTF">2021-06-02T06:58:31Z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